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71" w:rsidRDefault="006E0871" w:rsidP="006E0871">
      <w:pPr>
        <w:pStyle w:val="ConsPlusTitle"/>
        <w:jc w:val="center"/>
        <w:outlineLvl w:val="0"/>
      </w:pPr>
      <w:r>
        <w:t>ГЛАВА ГОРОДСКОГО ОКРУГА ЛОТОШИНО</w:t>
      </w:r>
    </w:p>
    <w:p w:rsidR="006E0871" w:rsidRDefault="006E0871" w:rsidP="006E0871">
      <w:pPr>
        <w:pStyle w:val="ConsPlusTitle"/>
        <w:jc w:val="center"/>
      </w:pPr>
      <w:r>
        <w:t>МОСКОВСКОЙ ОБЛАСТИ</w:t>
      </w:r>
    </w:p>
    <w:p w:rsidR="006E0871" w:rsidRDefault="006E0871" w:rsidP="006E0871">
      <w:pPr>
        <w:pStyle w:val="ConsPlusTitle"/>
        <w:jc w:val="both"/>
      </w:pPr>
    </w:p>
    <w:p w:rsidR="006E0871" w:rsidRDefault="006E0871" w:rsidP="006E0871">
      <w:pPr>
        <w:pStyle w:val="ConsPlusTitle"/>
        <w:jc w:val="center"/>
      </w:pPr>
      <w:r>
        <w:t>ПОСТАНОВЛЕНИЕ</w:t>
      </w:r>
    </w:p>
    <w:p w:rsidR="006E0871" w:rsidRDefault="006E0871" w:rsidP="006E0871">
      <w:pPr>
        <w:pStyle w:val="ConsPlusTitle"/>
        <w:jc w:val="center"/>
      </w:pPr>
      <w:r>
        <w:t>от 18 мая 2020 г. N 472</w:t>
      </w:r>
    </w:p>
    <w:p w:rsidR="006E0871" w:rsidRDefault="006E0871" w:rsidP="006E0871">
      <w:pPr>
        <w:pStyle w:val="ConsPlusTitle"/>
        <w:jc w:val="both"/>
      </w:pPr>
    </w:p>
    <w:p w:rsidR="006E0871" w:rsidRDefault="006E0871" w:rsidP="006E0871">
      <w:pPr>
        <w:pStyle w:val="ConsPlusTitle"/>
        <w:jc w:val="center"/>
      </w:pPr>
      <w:r>
        <w:t>ОБ УТВЕРЖДЕНИИ ПОЛОЖЕНИЯ О ПОРЯДКЕ ИСПОЛЬЗОВАНИЯ БЮДЖЕТНЫХ</w:t>
      </w:r>
    </w:p>
    <w:p w:rsidR="006E0871" w:rsidRDefault="006E0871" w:rsidP="006E0871">
      <w:pPr>
        <w:pStyle w:val="ConsPlusTitle"/>
        <w:jc w:val="center"/>
      </w:pPr>
      <w:r>
        <w:t>АССИГНОВАНИЙ РЕЗЕРВНОГО ФОНДА АДМИНИСТРАЦИИ ГОРОДСКОГО</w:t>
      </w:r>
    </w:p>
    <w:p w:rsidR="006E0871" w:rsidRDefault="006E0871" w:rsidP="006E0871">
      <w:pPr>
        <w:pStyle w:val="ConsPlusTitle"/>
        <w:jc w:val="center"/>
      </w:pPr>
      <w:r>
        <w:t>ОКРУГА ЛОТОШИНО МОСКОВСКОЙ ОБЛАСТИ</w:t>
      </w:r>
      <w:r>
        <w:t xml:space="preserve"> </w:t>
      </w:r>
      <w:r w:rsidRPr="006E0871">
        <w:rPr>
          <w:b w:val="0"/>
        </w:rPr>
        <w:t>(в редакции от 28.06.2023 №927)</w:t>
      </w:r>
    </w:p>
    <w:p w:rsid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ind w:firstLine="540"/>
        <w:jc w:val="both"/>
      </w:pPr>
      <w:r w:rsidRPr="006E0871">
        <w:t xml:space="preserve">В соответствии со </w:t>
      </w:r>
      <w:hyperlink r:id="rId4" w:history="1">
        <w:r w:rsidRPr="006E0871">
          <w:t>статьей 81</w:t>
        </w:r>
      </w:hyperlink>
      <w:r w:rsidRPr="006E0871">
        <w:t xml:space="preserve"> Бюджетного кодекса Российской Федерации, Федеральным </w:t>
      </w:r>
      <w:hyperlink r:id="rId5" w:history="1">
        <w:r w:rsidRPr="006E0871">
          <w:t>законом</w:t>
        </w:r>
      </w:hyperlink>
      <w:r w:rsidRPr="006E0871"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6E0871">
          <w:t>Положением</w:t>
        </w:r>
      </w:hyperlink>
      <w:r w:rsidRPr="006E0871">
        <w:t xml:space="preserve"> о бюджетном процессе в городском округе Лотошино, постановляю: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 xml:space="preserve">1. Утвердить </w:t>
      </w:r>
      <w:hyperlink w:anchor="Par31" w:tooltip="ПОЛОЖЕНИЕ" w:history="1">
        <w:r w:rsidRPr="006E0871">
          <w:t>Положение</w:t>
        </w:r>
      </w:hyperlink>
      <w:r w:rsidRPr="006E0871">
        <w:t xml:space="preserve"> о порядке использования бюджетных ассигнований резервного фонда администрации городского округа Лотошино Московской области (приложение).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2. Настоящее постановление вступает в силу со дня его официального о</w:t>
      </w:r>
      <w:bookmarkStart w:id="0" w:name="_GoBack"/>
      <w:bookmarkEnd w:id="0"/>
      <w:r w:rsidRPr="006E0871">
        <w:t>публикования и распространяется на бюджетные правоотношения, возникающие с 1 января 2020 года.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3. Опубликовать настоящее постановление в газете "Сельская новь" и разместить на сайте администрации городского округа Лотошино.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 xml:space="preserve">4. Признать утратившими силу с 01.01.2020 </w:t>
      </w:r>
      <w:hyperlink r:id="rId7" w:history="1">
        <w:r w:rsidRPr="006E0871">
          <w:t>постановление</w:t>
        </w:r>
      </w:hyperlink>
      <w:r w:rsidRPr="006E0871">
        <w:t xml:space="preserve"> главы Лотошинского муниципального района Московской области от 05.06.2013 N 445 "О Порядке использования бюджетных ассигнований резервного фонда администрации Лотошинского муниципального района Московской области".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 xml:space="preserve">5. Контроль за исполнением настоящего постановления возложить на заместителя главы администрации городского округа Лотошино </w:t>
      </w:r>
      <w:proofErr w:type="spellStart"/>
      <w:r w:rsidRPr="006E0871">
        <w:t>Шагиева</w:t>
      </w:r>
      <w:proofErr w:type="spellEnd"/>
      <w:r w:rsidRPr="006E0871">
        <w:t xml:space="preserve"> А.Э.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right"/>
      </w:pPr>
      <w:r w:rsidRPr="006E0871">
        <w:t>Глава городского округа Лотошино</w:t>
      </w:r>
    </w:p>
    <w:p w:rsidR="006E0871" w:rsidRPr="006E0871" w:rsidRDefault="006E0871" w:rsidP="006E0871">
      <w:pPr>
        <w:pStyle w:val="ConsPlusNormal"/>
        <w:jc w:val="right"/>
      </w:pPr>
      <w:r w:rsidRPr="006E0871">
        <w:t xml:space="preserve">Е.Л. </w:t>
      </w:r>
      <w:proofErr w:type="spellStart"/>
      <w:r w:rsidRPr="006E0871">
        <w:t>Долгасова</w:t>
      </w:r>
      <w:proofErr w:type="spellEnd"/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right"/>
        <w:outlineLvl w:val="0"/>
      </w:pPr>
      <w:r w:rsidRPr="006E0871">
        <w:t>Приложение</w:t>
      </w:r>
    </w:p>
    <w:p w:rsidR="006E0871" w:rsidRPr="006E0871" w:rsidRDefault="006E0871" w:rsidP="006E0871">
      <w:pPr>
        <w:pStyle w:val="ConsPlusNormal"/>
        <w:jc w:val="right"/>
      </w:pPr>
      <w:r w:rsidRPr="006E0871">
        <w:t>к постановлению главы</w:t>
      </w:r>
    </w:p>
    <w:p w:rsidR="006E0871" w:rsidRPr="006E0871" w:rsidRDefault="006E0871" w:rsidP="006E0871">
      <w:pPr>
        <w:pStyle w:val="ConsPlusNormal"/>
        <w:jc w:val="right"/>
      </w:pPr>
      <w:r w:rsidRPr="006E0871">
        <w:t>городского округа Лотошино</w:t>
      </w:r>
    </w:p>
    <w:p w:rsidR="006E0871" w:rsidRPr="006E0871" w:rsidRDefault="006E0871" w:rsidP="006E0871">
      <w:pPr>
        <w:pStyle w:val="ConsPlusNormal"/>
        <w:jc w:val="right"/>
      </w:pPr>
      <w:r w:rsidRPr="006E0871">
        <w:t>Московской области</w:t>
      </w:r>
    </w:p>
    <w:p w:rsidR="006E0871" w:rsidRPr="006E0871" w:rsidRDefault="006E0871" w:rsidP="006E0871">
      <w:pPr>
        <w:pStyle w:val="ConsPlusNormal"/>
        <w:jc w:val="right"/>
      </w:pPr>
      <w:r w:rsidRPr="006E0871">
        <w:t>от 18 мая 2020 г. N 472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Title"/>
        <w:jc w:val="center"/>
      </w:pPr>
      <w:bookmarkStart w:id="1" w:name="Par31"/>
      <w:bookmarkEnd w:id="1"/>
      <w:r w:rsidRPr="006E0871">
        <w:t>ПОЛОЖЕНИЕ</w:t>
      </w:r>
    </w:p>
    <w:p w:rsidR="006E0871" w:rsidRPr="006E0871" w:rsidRDefault="006E0871" w:rsidP="006E0871">
      <w:pPr>
        <w:pStyle w:val="ConsPlusTitle"/>
        <w:jc w:val="center"/>
      </w:pPr>
      <w:r w:rsidRPr="006E0871">
        <w:t>О ПОРЯДКЕ ИСПОЛЬЗОВАНИЯ БЮДЖЕТНЫХ АССИГНОВАНИЙ РЕЗЕРВНОГО</w:t>
      </w:r>
    </w:p>
    <w:p w:rsidR="006E0871" w:rsidRPr="006E0871" w:rsidRDefault="006E0871" w:rsidP="006E0871">
      <w:pPr>
        <w:pStyle w:val="ConsPlusTitle"/>
        <w:jc w:val="center"/>
      </w:pPr>
      <w:r w:rsidRPr="006E0871">
        <w:t>ФОНДА АДМИНИСТРАЦИИ ГОРОДСКОГО ОКРУГА ЛОТОШИНО МОСКОВСКОЙ</w:t>
      </w:r>
    </w:p>
    <w:p w:rsidR="006E0871" w:rsidRPr="006E0871" w:rsidRDefault="006E0871" w:rsidP="006E0871">
      <w:pPr>
        <w:pStyle w:val="ConsPlusTitle"/>
        <w:jc w:val="center"/>
      </w:pPr>
      <w:r w:rsidRPr="006E0871">
        <w:t>ОБЛАСТИ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ind w:firstLine="540"/>
        <w:jc w:val="both"/>
      </w:pPr>
      <w:r w:rsidRPr="006E0871">
        <w:t xml:space="preserve">1. Настоящее Положение о порядке использования бюджетных ассигнований резервного </w:t>
      </w:r>
      <w:r w:rsidRPr="006E0871">
        <w:lastRenderedPageBreak/>
        <w:t xml:space="preserve">фонда администрации городского округа Лотошино Московской области (далее - Положение) разработано в соответствии со </w:t>
      </w:r>
      <w:hyperlink r:id="rId8" w:history="1">
        <w:r w:rsidRPr="006E0871">
          <w:t>статьей 81</w:t>
        </w:r>
      </w:hyperlink>
      <w:r w:rsidRPr="006E0871">
        <w:t xml:space="preserve"> Бюджетного кодекса Российской Федерации, Федеральным </w:t>
      </w:r>
      <w:hyperlink r:id="rId9" w:history="1">
        <w:r w:rsidRPr="006E0871">
          <w:t>законом</w:t>
        </w:r>
      </w:hyperlink>
      <w:r w:rsidRPr="006E0871">
        <w:t xml:space="preserve"> от 06.10.2003 N 131-ФЗ "Об общих принципах организации местного самоуправления в Российской Федерации", Положением о бюджетном процессе в городском округе Лотошино и определяет цели, механизм и условия предоставления и использования бюджетных ассигнований резервного фонда администрации городского округа Лотошино Московской области (далее - резервный фонд), регламентирует осуществление контроля за использованием указанных средств и отчетность об их использовании.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2. Резервный фонд создается на соответствующий финансовый год и плановый период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Положением.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3. Размер резервного фонда устанавливается решением Совета депутатов городского округа Лотошино Московской области о бюджете городского округа Лотошино Московской области н</w:t>
      </w:r>
      <w:r w:rsidRPr="006E0871">
        <w:t>а</w:t>
      </w:r>
      <w:r w:rsidRPr="006E0871">
        <w:t xml:space="preserve"> </w:t>
      </w:r>
      <w:r w:rsidRPr="006E0871">
        <w:t>соответствующий финансовый год и на плановый период</w:t>
      </w:r>
      <w:r w:rsidRPr="006E0871">
        <w:t>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4. Средства резервного фонда направляются на финансовое обеспечение непредвиденных расходов, в том числе на: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предупреждение ситуаций, которые могут привести к нарушению функционирования систем жизнеобеспечения населения городского округа Лотошино, и ликвидацию их последствий;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предупреждение массовых заболеваний и эпидемий, эпизоотий на территории городского округа Лотошино, включая проведение карантинных мероприятий в случае эпидемий или эпизоотий, и ликвидацию их последствий;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организацию и осуществление на территории городского округа Лотошино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Федерации, субъектов Российской Федерации;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городского округа Лотошино, повлекших тяжкие последствия;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неотложные мероприятия по обеспечению обязательств органов местного самоуправления городского округа Лотошино по защите и гарантиям конституционных прав и свобод граждан;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осуществление иных неотложных мероприятий для решения вопросов, отнесенных к полномочиям органов местного самоуправления городского округа Лотошино.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5.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городского округа Лотошино о бюджете городского округа Лотошино Московской области на соответствующий финансовый год и плановый период.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lastRenderedPageBreak/>
        <w:t>6. Основанием для предоставления средств резервного фонда является распоряжение Главы городского округа Лотошино Московской области, предусматривающее предоставление средств резервного фонда с указанием получателя средств, цели расходов, должностного лица или органа администрации городского округа Лотошино Московской области, ответственного за целевое расходование средств и осуществляющего контроль за использованием средств.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Указанное распоряжение может содержать и другие условия предоставления средств резервного фонда.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7. Основанием для подготовки распоряжения Главы городского округа Лотошино Московской области о предоставлении средств резервного фонда является: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письменное мотивированное обращение заместителя Главы администрации городского округа Лотошино Московской области;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обращение сектора гражданской защиты и территориальной безопасности администрации городского округа Лотошино Московской области (далее - Сектор) при необходимости проведения первоочередных работ по предупреждению и ликвидации чрезвычайных ситуаций.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В случае необходимости срочного проведения мероприятий по предупреждению прогнозируемых чрезвычайных ситуаций распоряжение о предоставлении средств из резервного фонда может приниматься Главой городского округа Лотошино Московской области без обращений Сектора.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К указанному обращению прилагаются: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документы, послужившие основанием для обращения (при их наличии);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расчет размера предлагаемых для предоставления средств резервного фонда;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Средства резервного фонда не могут быть использованы на цели, не соответствующие назначению резервного фонда и целям их предоставления.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 xml:space="preserve">Должностные лица, направившие Главе городского округа Лотошино обращение о предоставлении </w:t>
      </w:r>
      <w:proofErr w:type="gramStart"/>
      <w:r w:rsidRPr="006E0871">
        <w:t>средств резервного фонда</w:t>
      </w:r>
      <w:proofErr w:type="gramEnd"/>
      <w:r w:rsidRPr="006E0871">
        <w:t xml:space="preserve"> несут персональную ответственность за законность и обоснованность представленных документов.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Распоряжение Главы городского округа Лотошино о предоставлении средств резервного фонда администрации городского округа Лотошино Московской области подписывает Глава городского округа Лотошино Московской области или заместитель Главы администрации городского округа Лотошино Московской области согласно распоряжению о наделении правом подписи.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 xml:space="preserve">8. В соответствии с распоряжением Главы городского округа Лотошино Московской области представление средств резервного фонда осуществляется в порядке, установленном для исполнения </w:t>
      </w:r>
      <w:r w:rsidRPr="006E0871">
        <w:lastRenderedPageBreak/>
        <w:t>расходов бюджета городского округа Лотошино Московской области.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9. Средства резервного фонда, предоставленные в соответствии с распоряжением Главы городского округа Лотошино Московской области, подлежат использованию в течение текущего финансового года.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10. Средства резервного фонда, не использованные в текущем финансовом году, подлежат возврату в бюджет городского округа Лотошино Московской области.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 xml:space="preserve">11. Получатель средств резервного фонда, в распоряжение которого выделяются средства резервного фонда, несет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представляет в финансовый орган администрации подробную информацию об использовании этих средств по </w:t>
      </w:r>
      <w:hyperlink w:anchor="Par79" w:tooltip="Отчет" w:history="1">
        <w:r w:rsidRPr="006E0871">
          <w:t>форме</w:t>
        </w:r>
      </w:hyperlink>
      <w:r w:rsidRPr="006E0871">
        <w:t>, установленной администрацией городского округа Лотошино Московской области (приложение 1).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12. Отчет об использовании выделенных средств из резервного фонда администрации городского округа Лотошино Московской области прилагается к годовому отчету об исполнении бюджета городского округа Лотошино Московской области и направляется в Совет депутатов городского округа Лотошино Московской области.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r w:rsidRPr="006E0871">
        <w:t>13. Контроль за целевым использованием средств резервного фонда осуществляется главными распорядителями средств бюджета городского округа Лотошино Московской области и органами финансового контроля.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right"/>
        <w:outlineLvl w:val="1"/>
      </w:pPr>
      <w:r w:rsidRPr="006E0871">
        <w:t>Приложение 1</w:t>
      </w:r>
    </w:p>
    <w:p w:rsidR="006E0871" w:rsidRPr="006E0871" w:rsidRDefault="006E0871" w:rsidP="006E0871">
      <w:pPr>
        <w:pStyle w:val="ConsPlusNormal"/>
        <w:jc w:val="right"/>
      </w:pPr>
      <w:r w:rsidRPr="006E0871">
        <w:t>к Положению о порядке использования</w:t>
      </w:r>
    </w:p>
    <w:p w:rsidR="006E0871" w:rsidRPr="006E0871" w:rsidRDefault="006E0871" w:rsidP="006E0871">
      <w:pPr>
        <w:pStyle w:val="ConsPlusNormal"/>
        <w:jc w:val="right"/>
      </w:pPr>
      <w:r w:rsidRPr="006E0871">
        <w:t>бюджетных ассигнований резервного</w:t>
      </w:r>
    </w:p>
    <w:p w:rsidR="006E0871" w:rsidRPr="006E0871" w:rsidRDefault="006E0871" w:rsidP="006E0871">
      <w:pPr>
        <w:pStyle w:val="ConsPlusNormal"/>
        <w:jc w:val="right"/>
      </w:pPr>
      <w:r w:rsidRPr="006E0871">
        <w:t>фонда администрации городского</w:t>
      </w:r>
    </w:p>
    <w:p w:rsidR="006E0871" w:rsidRPr="006E0871" w:rsidRDefault="006E0871" w:rsidP="006E0871">
      <w:pPr>
        <w:pStyle w:val="ConsPlusNormal"/>
        <w:jc w:val="right"/>
      </w:pPr>
      <w:r w:rsidRPr="006E0871">
        <w:t>округа Лотошино Московской области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center"/>
      </w:pPr>
      <w:bookmarkStart w:id="2" w:name="Par79"/>
      <w:bookmarkEnd w:id="2"/>
      <w:r w:rsidRPr="006E0871">
        <w:t>Отчет</w:t>
      </w:r>
    </w:p>
    <w:p w:rsidR="006E0871" w:rsidRPr="006E0871" w:rsidRDefault="006E0871" w:rsidP="006E0871">
      <w:pPr>
        <w:pStyle w:val="ConsPlusNormal"/>
        <w:jc w:val="center"/>
      </w:pPr>
      <w:r w:rsidRPr="006E0871">
        <w:t>об использовании выделенных средств из резервного фонда</w:t>
      </w:r>
    </w:p>
    <w:p w:rsidR="006E0871" w:rsidRPr="006E0871" w:rsidRDefault="006E0871" w:rsidP="006E0871">
      <w:pPr>
        <w:pStyle w:val="ConsPlusNormal"/>
        <w:jc w:val="center"/>
      </w:pPr>
      <w:r w:rsidRPr="006E0871">
        <w:t>администрации городского округа Лотошино Московской области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right"/>
      </w:pPr>
      <w:r w:rsidRPr="006E0871">
        <w:t>(в рублях)</w:t>
      </w:r>
    </w:p>
    <w:p w:rsidR="006E0871" w:rsidRPr="006E0871" w:rsidRDefault="006E0871" w:rsidP="006E08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1654"/>
        <w:gridCol w:w="2134"/>
        <w:gridCol w:w="1114"/>
        <w:gridCol w:w="949"/>
        <w:gridCol w:w="1399"/>
        <w:gridCol w:w="1399"/>
      </w:tblGrid>
      <w:tr w:rsidR="006E0871" w:rsidRPr="006E0871" w:rsidTr="00D2710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>Направление расходования средств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>Основания для выделения средств (N и дата распоряжения)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>Профинансировано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>Кассовые расходы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 xml:space="preserve">Остаток </w:t>
            </w:r>
            <w:hyperlink w:anchor="Par123" w:tooltip="&lt;*&gt; В случае неполного расходования средств резервного фонда указывается причина." w:history="1">
              <w:r w:rsidRPr="006E0871">
                <w:t>&lt;*&gt;</w:t>
              </w:r>
            </w:hyperlink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>Сумма выделенных средств по основанию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  <w:jc w:val="center"/>
            </w:pPr>
            <w:r w:rsidRPr="006E0871">
              <w:t>Примечания</w:t>
            </w:r>
          </w:p>
        </w:tc>
      </w:tr>
      <w:tr w:rsidR="006E0871" w:rsidRPr="006E0871" w:rsidTr="00D2710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</w:tr>
      <w:tr w:rsidR="006E0871" w:rsidRPr="006E0871" w:rsidTr="00D2710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</w:tr>
      <w:tr w:rsidR="006E0871" w:rsidRPr="006E0871" w:rsidTr="00D2710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</w:tr>
      <w:tr w:rsidR="006E0871" w:rsidRPr="006E0871" w:rsidTr="00D2710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1" w:rsidRPr="006E0871" w:rsidRDefault="006E0871" w:rsidP="00D27102">
            <w:pPr>
              <w:pStyle w:val="ConsPlusNormal"/>
            </w:pPr>
          </w:p>
        </w:tc>
      </w:tr>
    </w:tbl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ind w:firstLine="540"/>
        <w:jc w:val="both"/>
      </w:pPr>
      <w:r w:rsidRPr="006E0871">
        <w:t>Подпись руководителя _____________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ind w:firstLine="540"/>
        <w:jc w:val="both"/>
      </w:pPr>
      <w:r w:rsidRPr="006E0871">
        <w:t>--------------------------------</w:t>
      </w:r>
    </w:p>
    <w:p w:rsidR="006E0871" w:rsidRPr="006E0871" w:rsidRDefault="006E0871" w:rsidP="006E0871">
      <w:pPr>
        <w:pStyle w:val="ConsPlusNormal"/>
        <w:spacing w:before="240"/>
        <w:ind w:firstLine="540"/>
        <w:jc w:val="both"/>
      </w:pPr>
      <w:bookmarkStart w:id="3" w:name="Par123"/>
      <w:bookmarkEnd w:id="3"/>
      <w:r w:rsidRPr="006E0871">
        <w:t>&lt;*&gt; В случае неполного расходования средств резервного фонда указывается причина.</w:t>
      </w:r>
    </w:p>
    <w:p w:rsidR="006E0871" w:rsidRPr="006E0871" w:rsidRDefault="006E0871" w:rsidP="006E0871">
      <w:pPr>
        <w:pStyle w:val="ConsPlusNormal"/>
        <w:jc w:val="both"/>
      </w:pPr>
    </w:p>
    <w:p w:rsidR="006E0871" w:rsidRPr="006E0871" w:rsidRDefault="006E0871" w:rsidP="006E0871">
      <w:pPr>
        <w:pStyle w:val="ConsPlusNormal"/>
        <w:jc w:val="both"/>
      </w:pPr>
    </w:p>
    <w:p w:rsidR="000426E4" w:rsidRPr="006E0871" w:rsidRDefault="000426E4"/>
    <w:sectPr w:rsidR="000426E4" w:rsidRPr="006E087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087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087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71"/>
    <w:rsid w:val="000011C6"/>
    <w:rsid w:val="00002C74"/>
    <w:rsid w:val="00003C56"/>
    <w:rsid w:val="00004475"/>
    <w:rsid w:val="00005728"/>
    <w:rsid w:val="000125BD"/>
    <w:rsid w:val="00012B61"/>
    <w:rsid w:val="00013101"/>
    <w:rsid w:val="0001321B"/>
    <w:rsid w:val="000134C3"/>
    <w:rsid w:val="00013914"/>
    <w:rsid w:val="00016F85"/>
    <w:rsid w:val="00032362"/>
    <w:rsid w:val="00032D71"/>
    <w:rsid w:val="00035834"/>
    <w:rsid w:val="000367D5"/>
    <w:rsid w:val="0003780A"/>
    <w:rsid w:val="00041D1F"/>
    <w:rsid w:val="000426E4"/>
    <w:rsid w:val="0005329B"/>
    <w:rsid w:val="00055436"/>
    <w:rsid w:val="000615E8"/>
    <w:rsid w:val="00062420"/>
    <w:rsid w:val="0006243E"/>
    <w:rsid w:val="000634A0"/>
    <w:rsid w:val="000667B6"/>
    <w:rsid w:val="00071712"/>
    <w:rsid w:val="00071F3B"/>
    <w:rsid w:val="0007561D"/>
    <w:rsid w:val="00083132"/>
    <w:rsid w:val="0008443F"/>
    <w:rsid w:val="00084A35"/>
    <w:rsid w:val="0009083E"/>
    <w:rsid w:val="00090862"/>
    <w:rsid w:val="00092118"/>
    <w:rsid w:val="00094EAB"/>
    <w:rsid w:val="000A4F3F"/>
    <w:rsid w:val="000A7D2E"/>
    <w:rsid w:val="000B44E1"/>
    <w:rsid w:val="000B4B23"/>
    <w:rsid w:val="000B5BFE"/>
    <w:rsid w:val="000B735C"/>
    <w:rsid w:val="000B7D1A"/>
    <w:rsid w:val="000D0641"/>
    <w:rsid w:val="000E04AC"/>
    <w:rsid w:val="000E4531"/>
    <w:rsid w:val="000E4FD7"/>
    <w:rsid w:val="000E787D"/>
    <w:rsid w:val="000F3913"/>
    <w:rsid w:val="000F5DDA"/>
    <w:rsid w:val="001056BA"/>
    <w:rsid w:val="0010656A"/>
    <w:rsid w:val="0011288F"/>
    <w:rsid w:val="001147D4"/>
    <w:rsid w:val="00116DB5"/>
    <w:rsid w:val="00120029"/>
    <w:rsid w:val="00122F7C"/>
    <w:rsid w:val="001254FB"/>
    <w:rsid w:val="00137832"/>
    <w:rsid w:val="0014112E"/>
    <w:rsid w:val="001423CC"/>
    <w:rsid w:val="00142B26"/>
    <w:rsid w:val="0014575B"/>
    <w:rsid w:val="0014612F"/>
    <w:rsid w:val="001521DA"/>
    <w:rsid w:val="00155F33"/>
    <w:rsid w:val="00157F90"/>
    <w:rsid w:val="0016198D"/>
    <w:rsid w:val="00161A26"/>
    <w:rsid w:val="001638FE"/>
    <w:rsid w:val="00164B02"/>
    <w:rsid w:val="00164DBF"/>
    <w:rsid w:val="00165C12"/>
    <w:rsid w:val="00167646"/>
    <w:rsid w:val="00171397"/>
    <w:rsid w:val="00171BB6"/>
    <w:rsid w:val="00175CDC"/>
    <w:rsid w:val="00181EC8"/>
    <w:rsid w:val="001822A1"/>
    <w:rsid w:val="001838C1"/>
    <w:rsid w:val="00184300"/>
    <w:rsid w:val="0019103F"/>
    <w:rsid w:val="00193459"/>
    <w:rsid w:val="00193E16"/>
    <w:rsid w:val="00195DB3"/>
    <w:rsid w:val="001962E1"/>
    <w:rsid w:val="001963F5"/>
    <w:rsid w:val="001968A3"/>
    <w:rsid w:val="001A03B6"/>
    <w:rsid w:val="001A164D"/>
    <w:rsid w:val="001A228D"/>
    <w:rsid w:val="001A3640"/>
    <w:rsid w:val="001A3791"/>
    <w:rsid w:val="001A4137"/>
    <w:rsid w:val="001A7582"/>
    <w:rsid w:val="001B422F"/>
    <w:rsid w:val="001B72CB"/>
    <w:rsid w:val="001B751F"/>
    <w:rsid w:val="001C5112"/>
    <w:rsid w:val="001C5975"/>
    <w:rsid w:val="001C6E54"/>
    <w:rsid w:val="001D0462"/>
    <w:rsid w:val="001D1815"/>
    <w:rsid w:val="001D5ADA"/>
    <w:rsid w:val="001D6F0A"/>
    <w:rsid w:val="001D760F"/>
    <w:rsid w:val="001D7E6D"/>
    <w:rsid w:val="001E07AE"/>
    <w:rsid w:val="001E1255"/>
    <w:rsid w:val="001E201F"/>
    <w:rsid w:val="001E4BA0"/>
    <w:rsid w:val="001E5A47"/>
    <w:rsid w:val="001E64E4"/>
    <w:rsid w:val="001E725F"/>
    <w:rsid w:val="001F2A5B"/>
    <w:rsid w:val="001F4D88"/>
    <w:rsid w:val="001F63AA"/>
    <w:rsid w:val="00202099"/>
    <w:rsid w:val="00205976"/>
    <w:rsid w:val="00206109"/>
    <w:rsid w:val="00214833"/>
    <w:rsid w:val="00214F56"/>
    <w:rsid w:val="00215278"/>
    <w:rsid w:val="00220B90"/>
    <w:rsid w:val="00222A9D"/>
    <w:rsid w:val="00224B1B"/>
    <w:rsid w:val="00225D51"/>
    <w:rsid w:val="00225E55"/>
    <w:rsid w:val="0022718F"/>
    <w:rsid w:val="002318FD"/>
    <w:rsid w:val="002320EA"/>
    <w:rsid w:val="002338C8"/>
    <w:rsid w:val="00236AC8"/>
    <w:rsid w:val="00246912"/>
    <w:rsid w:val="002502AD"/>
    <w:rsid w:val="00250685"/>
    <w:rsid w:val="00250BA9"/>
    <w:rsid w:val="00250BED"/>
    <w:rsid w:val="00251B2E"/>
    <w:rsid w:val="002569E2"/>
    <w:rsid w:val="00264768"/>
    <w:rsid w:val="002665CA"/>
    <w:rsid w:val="002666C5"/>
    <w:rsid w:val="00271C7B"/>
    <w:rsid w:val="00276BCB"/>
    <w:rsid w:val="0028043F"/>
    <w:rsid w:val="002805B0"/>
    <w:rsid w:val="0028220F"/>
    <w:rsid w:val="00283B9B"/>
    <w:rsid w:val="00283C14"/>
    <w:rsid w:val="00284CAA"/>
    <w:rsid w:val="00287CCC"/>
    <w:rsid w:val="0029537A"/>
    <w:rsid w:val="002968C6"/>
    <w:rsid w:val="00296B27"/>
    <w:rsid w:val="002A0654"/>
    <w:rsid w:val="002A3142"/>
    <w:rsid w:val="002A3C12"/>
    <w:rsid w:val="002B0848"/>
    <w:rsid w:val="002B1BDA"/>
    <w:rsid w:val="002B5EEF"/>
    <w:rsid w:val="002B6624"/>
    <w:rsid w:val="002C2244"/>
    <w:rsid w:val="002C27C3"/>
    <w:rsid w:val="002D115A"/>
    <w:rsid w:val="002D1DE0"/>
    <w:rsid w:val="002D5E7B"/>
    <w:rsid w:val="002D6FCC"/>
    <w:rsid w:val="002E313C"/>
    <w:rsid w:val="002E43FA"/>
    <w:rsid w:val="002F02FC"/>
    <w:rsid w:val="002F18C9"/>
    <w:rsid w:val="002F3338"/>
    <w:rsid w:val="002F3940"/>
    <w:rsid w:val="003170A1"/>
    <w:rsid w:val="00322A37"/>
    <w:rsid w:val="0033408C"/>
    <w:rsid w:val="0033442E"/>
    <w:rsid w:val="003344A2"/>
    <w:rsid w:val="00335CC5"/>
    <w:rsid w:val="00337593"/>
    <w:rsid w:val="00342615"/>
    <w:rsid w:val="00343254"/>
    <w:rsid w:val="003450B8"/>
    <w:rsid w:val="00345879"/>
    <w:rsid w:val="003476F2"/>
    <w:rsid w:val="00352119"/>
    <w:rsid w:val="003521B3"/>
    <w:rsid w:val="0035478E"/>
    <w:rsid w:val="00357B05"/>
    <w:rsid w:val="003602B4"/>
    <w:rsid w:val="0036328E"/>
    <w:rsid w:val="003643C6"/>
    <w:rsid w:val="003718FB"/>
    <w:rsid w:val="003763E7"/>
    <w:rsid w:val="00382017"/>
    <w:rsid w:val="003832FA"/>
    <w:rsid w:val="00383D67"/>
    <w:rsid w:val="0038635B"/>
    <w:rsid w:val="00386F62"/>
    <w:rsid w:val="00390879"/>
    <w:rsid w:val="00397DD9"/>
    <w:rsid w:val="003A0425"/>
    <w:rsid w:val="003A0611"/>
    <w:rsid w:val="003A27BE"/>
    <w:rsid w:val="003A7149"/>
    <w:rsid w:val="003B312D"/>
    <w:rsid w:val="003C10AD"/>
    <w:rsid w:val="003C1B0C"/>
    <w:rsid w:val="003D116C"/>
    <w:rsid w:val="003D20CE"/>
    <w:rsid w:val="003D58CF"/>
    <w:rsid w:val="003D7476"/>
    <w:rsid w:val="003D7513"/>
    <w:rsid w:val="003E3DF9"/>
    <w:rsid w:val="003E526E"/>
    <w:rsid w:val="003E7DDF"/>
    <w:rsid w:val="003F0BAE"/>
    <w:rsid w:val="003F3EF5"/>
    <w:rsid w:val="003F63D9"/>
    <w:rsid w:val="003F7A20"/>
    <w:rsid w:val="003F7A6E"/>
    <w:rsid w:val="003F7D47"/>
    <w:rsid w:val="00402A53"/>
    <w:rsid w:val="004033E1"/>
    <w:rsid w:val="0040414E"/>
    <w:rsid w:val="004079A5"/>
    <w:rsid w:val="00407D37"/>
    <w:rsid w:val="00411088"/>
    <w:rsid w:val="00411BBB"/>
    <w:rsid w:val="00413176"/>
    <w:rsid w:val="00414029"/>
    <w:rsid w:val="0041464D"/>
    <w:rsid w:val="0041541F"/>
    <w:rsid w:val="004203DC"/>
    <w:rsid w:val="00420E46"/>
    <w:rsid w:val="0042488D"/>
    <w:rsid w:val="004327A3"/>
    <w:rsid w:val="004359B7"/>
    <w:rsid w:val="00436783"/>
    <w:rsid w:val="00436B7C"/>
    <w:rsid w:val="00436CF9"/>
    <w:rsid w:val="00443CFF"/>
    <w:rsid w:val="00446478"/>
    <w:rsid w:val="0045216F"/>
    <w:rsid w:val="00453BEE"/>
    <w:rsid w:val="004547C6"/>
    <w:rsid w:val="004575AE"/>
    <w:rsid w:val="00471381"/>
    <w:rsid w:val="0047415F"/>
    <w:rsid w:val="00474A77"/>
    <w:rsid w:val="00481082"/>
    <w:rsid w:val="004818B5"/>
    <w:rsid w:val="00485873"/>
    <w:rsid w:val="0049352D"/>
    <w:rsid w:val="004954C6"/>
    <w:rsid w:val="004966BC"/>
    <w:rsid w:val="004A0D90"/>
    <w:rsid w:val="004A63A4"/>
    <w:rsid w:val="004B3964"/>
    <w:rsid w:val="004B6A34"/>
    <w:rsid w:val="004B7784"/>
    <w:rsid w:val="004C2441"/>
    <w:rsid w:val="004C3020"/>
    <w:rsid w:val="004C644A"/>
    <w:rsid w:val="004C6EE4"/>
    <w:rsid w:val="004D63A7"/>
    <w:rsid w:val="004D6EF1"/>
    <w:rsid w:val="004E13EA"/>
    <w:rsid w:val="004E4F60"/>
    <w:rsid w:val="004E5FB0"/>
    <w:rsid w:val="004E6F3F"/>
    <w:rsid w:val="004F4484"/>
    <w:rsid w:val="00505980"/>
    <w:rsid w:val="00510DDF"/>
    <w:rsid w:val="00511422"/>
    <w:rsid w:val="0051168C"/>
    <w:rsid w:val="005130A2"/>
    <w:rsid w:val="005147C7"/>
    <w:rsid w:val="00514B63"/>
    <w:rsid w:val="00525E24"/>
    <w:rsid w:val="005260E9"/>
    <w:rsid w:val="00526B29"/>
    <w:rsid w:val="0053014B"/>
    <w:rsid w:val="00530BC1"/>
    <w:rsid w:val="005345D1"/>
    <w:rsid w:val="00543E0A"/>
    <w:rsid w:val="00547404"/>
    <w:rsid w:val="005611C0"/>
    <w:rsid w:val="005614BA"/>
    <w:rsid w:val="00563955"/>
    <w:rsid w:val="00564BF2"/>
    <w:rsid w:val="00571D25"/>
    <w:rsid w:val="0057699C"/>
    <w:rsid w:val="00586021"/>
    <w:rsid w:val="00590E07"/>
    <w:rsid w:val="005968C0"/>
    <w:rsid w:val="00596DA9"/>
    <w:rsid w:val="005A3541"/>
    <w:rsid w:val="005A661F"/>
    <w:rsid w:val="005B0728"/>
    <w:rsid w:val="005B1BBF"/>
    <w:rsid w:val="005B2256"/>
    <w:rsid w:val="005B609E"/>
    <w:rsid w:val="005B67D6"/>
    <w:rsid w:val="005C14C6"/>
    <w:rsid w:val="005C369C"/>
    <w:rsid w:val="005C3954"/>
    <w:rsid w:val="005C3F43"/>
    <w:rsid w:val="005C485A"/>
    <w:rsid w:val="005C6A27"/>
    <w:rsid w:val="005D051C"/>
    <w:rsid w:val="005D3F88"/>
    <w:rsid w:val="005D61C3"/>
    <w:rsid w:val="005D6394"/>
    <w:rsid w:val="005E1D09"/>
    <w:rsid w:val="005E5773"/>
    <w:rsid w:val="005F0403"/>
    <w:rsid w:val="005F1346"/>
    <w:rsid w:val="005F6213"/>
    <w:rsid w:val="005F6D68"/>
    <w:rsid w:val="00601A7F"/>
    <w:rsid w:val="0060285A"/>
    <w:rsid w:val="0061093E"/>
    <w:rsid w:val="00610A97"/>
    <w:rsid w:val="006116C4"/>
    <w:rsid w:val="006131EB"/>
    <w:rsid w:val="00613B90"/>
    <w:rsid w:val="006202C5"/>
    <w:rsid w:val="00620F77"/>
    <w:rsid w:val="00622048"/>
    <w:rsid w:val="00624307"/>
    <w:rsid w:val="00626826"/>
    <w:rsid w:val="006369AB"/>
    <w:rsid w:val="00644D07"/>
    <w:rsid w:val="006463A4"/>
    <w:rsid w:val="00653AF3"/>
    <w:rsid w:val="00664068"/>
    <w:rsid w:val="00665275"/>
    <w:rsid w:val="00670CB7"/>
    <w:rsid w:val="00672378"/>
    <w:rsid w:val="006747D8"/>
    <w:rsid w:val="0067766E"/>
    <w:rsid w:val="00683468"/>
    <w:rsid w:val="00691961"/>
    <w:rsid w:val="00692B1E"/>
    <w:rsid w:val="00696375"/>
    <w:rsid w:val="00696F2C"/>
    <w:rsid w:val="006A1A79"/>
    <w:rsid w:val="006A3164"/>
    <w:rsid w:val="006A3AB3"/>
    <w:rsid w:val="006A5156"/>
    <w:rsid w:val="006A558C"/>
    <w:rsid w:val="006A7B00"/>
    <w:rsid w:val="006B3664"/>
    <w:rsid w:val="006B3EFE"/>
    <w:rsid w:val="006B5913"/>
    <w:rsid w:val="006C6D09"/>
    <w:rsid w:val="006D3484"/>
    <w:rsid w:val="006D74B2"/>
    <w:rsid w:val="006D7508"/>
    <w:rsid w:val="006E0871"/>
    <w:rsid w:val="006E09BB"/>
    <w:rsid w:val="006E6AF4"/>
    <w:rsid w:val="006E7D40"/>
    <w:rsid w:val="006F0F91"/>
    <w:rsid w:val="006F101B"/>
    <w:rsid w:val="006F14AB"/>
    <w:rsid w:val="006F2118"/>
    <w:rsid w:val="006F3AF4"/>
    <w:rsid w:val="006F4F88"/>
    <w:rsid w:val="006F5481"/>
    <w:rsid w:val="00702F6F"/>
    <w:rsid w:val="00705EF0"/>
    <w:rsid w:val="00706496"/>
    <w:rsid w:val="00710037"/>
    <w:rsid w:val="00711255"/>
    <w:rsid w:val="0071491C"/>
    <w:rsid w:val="007216B0"/>
    <w:rsid w:val="00721BDC"/>
    <w:rsid w:val="007229B5"/>
    <w:rsid w:val="00726F66"/>
    <w:rsid w:val="00730ADD"/>
    <w:rsid w:val="007315F1"/>
    <w:rsid w:val="00734621"/>
    <w:rsid w:val="00735286"/>
    <w:rsid w:val="00736729"/>
    <w:rsid w:val="00737C84"/>
    <w:rsid w:val="00741993"/>
    <w:rsid w:val="00742096"/>
    <w:rsid w:val="00743295"/>
    <w:rsid w:val="00746E93"/>
    <w:rsid w:val="00751613"/>
    <w:rsid w:val="00754042"/>
    <w:rsid w:val="007548E9"/>
    <w:rsid w:val="007569FC"/>
    <w:rsid w:val="00757AA7"/>
    <w:rsid w:val="007608D7"/>
    <w:rsid w:val="0076176B"/>
    <w:rsid w:val="00766A38"/>
    <w:rsid w:val="0077206E"/>
    <w:rsid w:val="0077294E"/>
    <w:rsid w:val="00781255"/>
    <w:rsid w:val="00781DCF"/>
    <w:rsid w:val="007843BD"/>
    <w:rsid w:val="0078486F"/>
    <w:rsid w:val="00786109"/>
    <w:rsid w:val="0078712D"/>
    <w:rsid w:val="00792344"/>
    <w:rsid w:val="00793F25"/>
    <w:rsid w:val="00794B0D"/>
    <w:rsid w:val="007979C1"/>
    <w:rsid w:val="007A55ED"/>
    <w:rsid w:val="007B0031"/>
    <w:rsid w:val="007B0769"/>
    <w:rsid w:val="007B141D"/>
    <w:rsid w:val="007B1A15"/>
    <w:rsid w:val="007B3DA5"/>
    <w:rsid w:val="007B5888"/>
    <w:rsid w:val="007B79F7"/>
    <w:rsid w:val="007C3507"/>
    <w:rsid w:val="007C552D"/>
    <w:rsid w:val="007C5698"/>
    <w:rsid w:val="007C62DC"/>
    <w:rsid w:val="007C6489"/>
    <w:rsid w:val="007D52E5"/>
    <w:rsid w:val="007E4891"/>
    <w:rsid w:val="007E5959"/>
    <w:rsid w:val="007F49A3"/>
    <w:rsid w:val="007F7C27"/>
    <w:rsid w:val="008011B4"/>
    <w:rsid w:val="00801768"/>
    <w:rsid w:val="00801D4D"/>
    <w:rsid w:val="0080307A"/>
    <w:rsid w:val="008047B2"/>
    <w:rsid w:val="008133F0"/>
    <w:rsid w:val="0082310C"/>
    <w:rsid w:val="00824115"/>
    <w:rsid w:val="0082414A"/>
    <w:rsid w:val="0083358C"/>
    <w:rsid w:val="00836CC5"/>
    <w:rsid w:val="008371D5"/>
    <w:rsid w:val="008449BC"/>
    <w:rsid w:val="008466FC"/>
    <w:rsid w:val="00846D22"/>
    <w:rsid w:val="00850CB5"/>
    <w:rsid w:val="00857976"/>
    <w:rsid w:val="00862295"/>
    <w:rsid w:val="008626E4"/>
    <w:rsid w:val="00863452"/>
    <w:rsid w:val="008651D0"/>
    <w:rsid w:val="00865416"/>
    <w:rsid w:val="00865421"/>
    <w:rsid w:val="008659FC"/>
    <w:rsid w:val="00867998"/>
    <w:rsid w:val="008730D6"/>
    <w:rsid w:val="00873E0F"/>
    <w:rsid w:val="00874EAC"/>
    <w:rsid w:val="00877373"/>
    <w:rsid w:val="00880D33"/>
    <w:rsid w:val="00881707"/>
    <w:rsid w:val="0088278C"/>
    <w:rsid w:val="00887C50"/>
    <w:rsid w:val="0089152C"/>
    <w:rsid w:val="00897897"/>
    <w:rsid w:val="008A35C1"/>
    <w:rsid w:val="008B171C"/>
    <w:rsid w:val="008B2F6F"/>
    <w:rsid w:val="008B4D53"/>
    <w:rsid w:val="008B5669"/>
    <w:rsid w:val="008B5894"/>
    <w:rsid w:val="008B61CD"/>
    <w:rsid w:val="008D32C8"/>
    <w:rsid w:val="008D35FD"/>
    <w:rsid w:val="008D64D9"/>
    <w:rsid w:val="008D72A7"/>
    <w:rsid w:val="008E0C74"/>
    <w:rsid w:val="008E22B6"/>
    <w:rsid w:val="008E3044"/>
    <w:rsid w:val="008E7833"/>
    <w:rsid w:val="008F1E57"/>
    <w:rsid w:val="008F2CF0"/>
    <w:rsid w:val="008F35B3"/>
    <w:rsid w:val="008F6A16"/>
    <w:rsid w:val="00900D5A"/>
    <w:rsid w:val="00913B44"/>
    <w:rsid w:val="00914EAD"/>
    <w:rsid w:val="009210AE"/>
    <w:rsid w:val="0092337A"/>
    <w:rsid w:val="009236DC"/>
    <w:rsid w:val="00923F61"/>
    <w:rsid w:val="00937ECF"/>
    <w:rsid w:val="00937EF6"/>
    <w:rsid w:val="0094229D"/>
    <w:rsid w:val="00944B02"/>
    <w:rsid w:val="00947D45"/>
    <w:rsid w:val="009513FE"/>
    <w:rsid w:val="00952076"/>
    <w:rsid w:val="0095307E"/>
    <w:rsid w:val="00954EC7"/>
    <w:rsid w:val="00955D3E"/>
    <w:rsid w:val="009571A3"/>
    <w:rsid w:val="00961A01"/>
    <w:rsid w:val="00966478"/>
    <w:rsid w:val="0098350D"/>
    <w:rsid w:val="00983650"/>
    <w:rsid w:val="00984CC6"/>
    <w:rsid w:val="00987FF6"/>
    <w:rsid w:val="00992F0C"/>
    <w:rsid w:val="00996C7F"/>
    <w:rsid w:val="009A32A3"/>
    <w:rsid w:val="009A5462"/>
    <w:rsid w:val="009B0BAF"/>
    <w:rsid w:val="009B263C"/>
    <w:rsid w:val="009B27B8"/>
    <w:rsid w:val="009B3360"/>
    <w:rsid w:val="009B4F4A"/>
    <w:rsid w:val="009B6111"/>
    <w:rsid w:val="009B68D8"/>
    <w:rsid w:val="009B6EE4"/>
    <w:rsid w:val="009C24B3"/>
    <w:rsid w:val="009C3409"/>
    <w:rsid w:val="009C4124"/>
    <w:rsid w:val="009C4F0B"/>
    <w:rsid w:val="009C6886"/>
    <w:rsid w:val="009C7D17"/>
    <w:rsid w:val="009D347A"/>
    <w:rsid w:val="009D5893"/>
    <w:rsid w:val="009E0F1E"/>
    <w:rsid w:val="009E1940"/>
    <w:rsid w:val="009E2725"/>
    <w:rsid w:val="009E4A80"/>
    <w:rsid w:val="009F0E83"/>
    <w:rsid w:val="009F2F18"/>
    <w:rsid w:val="00A0253D"/>
    <w:rsid w:val="00A06BC7"/>
    <w:rsid w:val="00A0760A"/>
    <w:rsid w:val="00A10C0A"/>
    <w:rsid w:val="00A13D3A"/>
    <w:rsid w:val="00A152DE"/>
    <w:rsid w:val="00A20621"/>
    <w:rsid w:val="00A32719"/>
    <w:rsid w:val="00A34F79"/>
    <w:rsid w:val="00A35638"/>
    <w:rsid w:val="00A51540"/>
    <w:rsid w:val="00A5517D"/>
    <w:rsid w:val="00A553E4"/>
    <w:rsid w:val="00A55495"/>
    <w:rsid w:val="00A55585"/>
    <w:rsid w:val="00A64A71"/>
    <w:rsid w:val="00A66C02"/>
    <w:rsid w:val="00A711C8"/>
    <w:rsid w:val="00A713A1"/>
    <w:rsid w:val="00A7320D"/>
    <w:rsid w:val="00A7417B"/>
    <w:rsid w:val="00A75986"/>
    <w:rsid w:val="00A77EAB"/>
    <w:rsid w:val="00A85BDF"/>
    <w:rsid w:val="00A90394"/>
    <w:rsid w:val="00A93EF5"/>
    <w:rsid w:val="00A97BA5"/>
    <w:rsid w:val="00AA61A5"/>
    <w:rsid w:val="00AA7402"/>
    <w:rsid w:val="00AB415A"/>
    <w:rsid w:val="00AC4492"/>
    <w:rsid w:val="00AC5073"/>
    <w:rsid w:val="00AC5998"/>
    <w:rsid w:val="00AD394E"/>
    <w:rsid w:val="00AD46EE"/>
    <w:rsid w:val="00AD511D"/>
    <w:rsid w:val="00AD5ACF"/>
    <w:rsid w:val="00AD6685"/>
    <w:rsid w:val="00AE23D2"/>
    <w:rsid w:val="00AE7743"/>
    <w:rsid w:val="00AF0431"/>
    <w:rsid w:val="00AF440D"/>
    <w:rsid w:val="00AF5FFD"/>
    <w:rsid w:val="00AF69B9"/>
    <w:rsid w:val="00B021F4"/>
    <w:rsid w:val="00B138A7"/>
    <w:rsid w:val="00B13C0F"/>
    <w:rsid w:val="00B14BEF"/>
    <w:rsid w:val="00B21729"/>
    <w:rsid w:val="00B2283D"/>
    <w:rsid w:val="00B2622C"/>
    <w:rsid w:val="00B30ADB"/>
    <w:rsid w:val="00B36F1E"/>
    <w:rsid w:val="00B4003E"/>
    <w:rsid w:val="00B43047"/>
    <w:rsid w:val="00B439E9"/>
    <w:rsid w:val="00B43F82"/>
    <w:rsid w:val="00B44E19"/>
    <w:rsid w:val="00B46361"/>
    <w:rsid w:val="00B50550"/>
    <w:rsid w:val="00B512C1"/>
    <w:rsid w:val="00B53FE6"/>
    <w:rsid w:val="00B552B5"/>
    <w:rsid w:val="00B570F1"/>
    <w:rsid w:val="00B57E27"/>
    <w:rsid w:val="00B639E1"/>
    <w:rsid w:val="00B63FD5"/>
    <w:rsid w:val="00B669E5"/>
    <w:rsid w:val="00B67343"/>
    <w:rsid w:val="00B673E9"/>
    <w:rsid w:val="00B74467"/>
    <w:rsid w:val="00B759A4"/>
    <w:rsid w:val="00B77B8B"/>
    <w:rsid w:val="00B81C09"/>
    <w:rsid w:val="00B81CB9"/>
    <w:rsid w:val="00B873CD"/>
    <w:rsid w:val="00B87999"/>
    <w:rsid w:val="00B87AC3"/>
    <w:rsid w:val="00B940EF"/>
    <w:rsid w:val="00B9613A"/>
    <w:rsid w:val="00BA11AF"/>
    <w:rsid w:val="00BA6546"/>
    <w:rsid w:val="00BB75A1"/>
    <w:rsid w:val="00BB77D3"/>
    <w:rsid w:val="00BB7C79"/>
    <w:rsid w:val="00BC588B"/>
    <w:rsid w:val="00BD1481"/>
    <w:rsid w:val="00BD32CC"/>
    <w:rsid w:val="00BD5EE3"/>
    <w:rsid w:val="00BD60E8"/>
    <w:rsid w:val="00BE063A"/>
    <w:rsid w:val="00BF0CE9"/>
    <w:rsid w:val="00BF2412"/>
    <w:rsid w:val="00BF3821"/>
    <w:rsid w:val="00BF45E1"/>
    <w:rsid w:val="00BF4EE5"/>
    <w:rsid w:val="00BF5539"/>
    <w:rsid w:val="00BF6C7D"/>
    <w:rsid w:val="00C04E72"/>
    <w:rsid w:val="00C06541"/>
    <w:rsid w:val="00C0674E"/>
    <w:rsid w:val="00C06BBE"/>
    <w:rsid w:val="00C15408"/>
    <w:rsid w:val="00C17201"/>
    <w:rsid w:val="00C17EA0"/>
    <w:rsid w:val="00C17ED2"/>
    <w:rsid w:val="00C22281"/>
    <w:rsid w:val="00C22A3A"/>
    <w:rsid w:val="00C233C8"/>
    <w:rsid w:val="00C35789"/>
    <w:rsid w:val="00C40A1C"/>
    <w:rsid w:val="00C40EEA"/>
    <w:rsid w:val="00C414C2"/>
    <w:rsid w:val="00C41E07"/>
    <w:rsid w:val="00C4306A"/>
    <w:rsid w:val="00C477EB"/>
    <w:rsid w:val="00C53444"/>
    <w:rsid w:val="00C5556E"/>
    <w:rsid w:val="00C55E2D"/>
    <w:rsid w:val="00C62C1D"/>
    <w:rsid w:val="00C65210"/>
    <w:rsid w:val="00C70270"/>
    <w:rsid w:val="00C7357C"/>
    <w:rsid w:val="00C73993"/>
    <w:rsid w:val="00C747F7"/>
    <w:rsid w:val="00C82E93"/>
    <w:rsid w:val="00C85081"/>
    <w:rsid w:val="00C86B4E"/>
    <w:rsid w:val="00C87DF5"/>
    <w:rsid w:val="00C91D9C"/>
    <w:rsid w:val="00C93E28"/>
    <w:rsid w:val="00C94E48"/>
    <w:rsid w:val="00CA003F"/>
    <w:rsid w:val="00CA217F"/>
    <w:rsid w:val="00CA278B"/>
    <w:rsid w:val="00CA72AD"/>
    <w:rsid w:val="00CB2ED9"/>
    <w:rsid w:val="00CB5C69"/>
    <w:rsid w:val="00CB61D4"/>
    <w:rsid w:val="00CC5690"/>
    <w:rsid w:val="00CC68CB"/>
    <w:rsid w:val="00CC6DDE"/>
    <w:rsid w:val="00CD0702"/>
    <w:rsid w:val="00CD5BDF"/>
    <w:rsid w:val="00CD610E"/>
    <w:rsid w:val="00CD713A"/>
    <w:rsid w:val="00CD79FA"/>
    <w:rsid w:val="00CD7ED6"/>
    <w:rsid w:val="00CE1CC4"/>
    <w:rsid w:val="00CE3BAC"/>
    <w:rsid w:val="00CE461E"/>
    <w:rsid w:val="00CE5799"/>
    <w:rsid w:val="00CE6020"/>
    <w:rsid w:val="00CE6590"/>
    <w:rsid w:val="00CE6E22"/>
    <w:rsid w:val="00CF116A"/>
    <w:rsid w:val="00CF2743"/>
    <w:rsid w:val="00CF7E05"/>
    <w:rsid w:val="00D039C9"/>
    <w:rsid w:val="00D04842"/>
    <w:rsid w:val="00D06505"/>
    <w:rsid w:val="00D07927"/>
    <w:rsid w:val="00D11AB2"/>
    <w:rsid w:val="00D142DF"/>
    <w:rsid w:val="00D145C1"/>
    <w:rsid w:val="00D2204D"/>
    <w:rsid w:val="00D222DA"/>
    <w:rsid w:val="00D27B96"/>
    <w:rsid w:val="00D3221A"/>
    <w:rsid w:val="00D33919"/>
    <w:rsid w:val="00D34653"/>
    <w:rsid w:val="00D34908"/>
    <w:rsid w:val="00D4094F"/>
    <w:rsid w:val="00D47EAD"/>
    <w:rsid w:val="00D53C6A"/>
    <w:rsid w:val="00D545DC"/>
    <w:rsid w:val="00D5539B"/>
    <w:rsid w:val="00D56027"/>
    <w:rsid w:val="00D60A1E"/>
    <w:rsid w:val="00D623BF"/>
    <w:rsid w:val="00D64758"/>
    <w:rsid w:val="00D64C41"/>
    <w:rsid w:val="00D7047F"/>
    <w:rsid w:val="00D76E5C"/>
    <w:rsid w:val="00D917A6"/>
    <w:rsid w:val="00D93DFD"/>
    <w:rsid w:val="00D95131"/>
    <w:rsid w:val="00D9679C"/>
    <w:rsid w:val="00D9760F"/>
    <w:rsid w:val="00DA33B9"/>
    <w:rsid w:val="00DA377B"/>
    <w:rsid w:val="00DA488F"/>
    <w:rsid w:val="00DB08B1"/>
    <w:rsid w:val="00DB3098"/>
    <w:rsid w:val="00DB42FA"/>
    <w:rsid w:val="00DB69C2"/>
    <w:rsid w:val="00DC20A5"/>
    <w:rsid w:val="00DC4034"/>
    <w:rsid w:val="00DC4686"/>
    <w:rsid w:val="00DC53E2"/>
    <w:rsid w:val="00DC788B"/>
    <w:rsid w:val="00DC78F2"/>
    <w:rsid w:val="00DD149A"/>
    <w:rsid w:val="00DD1C18"/>
    <w:rsid w:val="00DD5569"/>
    <w:rsid w:val="00DD6B71"/>
    <w:rsid w:val="00DD765E"/>
    <w:rsid w:val="00DE0FB8"/>
    <w:rsid w:val="00DE6BB4"/>
    <w:rsid w:val="00DE777D"/>
    <w:rsid w:val="00DF6B42"/>
    <w:rsid w:val="00DF6C9E"/>
    <w:rsid w:val="00E016C2"/>
    <w:rsid w:val="00E01BFC"/>
    <w:rsid w:val="00E0216F"/>
    <w:rsid w:val="00E044E6"/>
    <w:rsid w:val="00E14C7D"/>
    <w:rsid w:val="00E20341"/>
    <w:rsid w:val="00E22D27"/>
    <w:rsid w:val="00E24728"/>
    <w:rsid w:val="00E27CE6"/>
    <w:rsid w:val="00E40697"/>
    <w:rsid w:val="00E47CF8"/>
    <w:rsid w:val="00E52035"/>
    <w:rsid w:val="00E53A56"/>
    <w:rsid w:val="00E552E3"/>
    <w:rsid w:val="00E63A3B"/>
    <w:rsid w:val="00E63F5F"/>
    <w:rsid w:val="00E64428"/>
    <w:rsid w:val="00E6760F"/>
    <w:rsid w:val="00E7230D"/>
    <w:rsid w:val="00E801B9"/>
    <w:rsid w:val="00E8560C"/>
    <w:rsid w:val="00E87160"/>
    <w:rsid w:val="00E87DAE"/>
    <w:rsid w:val="00E90809"/>
    <w:rsid w:val="00E90D20"/>
    <w:rsid w:val="00E920B2"/>
    <w:rsid w:val="00E9296C"/>
    <w:rsid w:val="00EA265B"/>
    <w:rsid w:val="00EA55E8"/>
    <w:rsid w:val="00EA7090"/>
    <w:rsid w:val="00EA780B"/>
    <w:rsid w:val="00EA7E47"/>
    <w:rsid w:val="00EC2EF1"/>
    <w:rsid w:val="00EC50AD"/>
    <w:rsid w:val="00EC55C0"/>
    <w:rsid w:val="00EC7522"/>
    <w:rsid w:val="00ED078D"/>
    <w:rsid w:val="00ED2E99"/>
    <w:rsid w:val="00ED4E4C"/>
    <w:rsid w:val="00ED673A"/>
    <w:rsid w:val="00ED7049"/>
    <w:rsid w:val="00ED742C"/>
    <w:rsid w:val="00EE15DB"/>
    <w:rsid w:val="00EE4AE7"/>
    <w:rsid w:val="00EE68F2"/>
    <w:rsid w:val="00EF68C9"/>
    <w:rsid w:val="00F00183"/>
    <w:rsid w:val="00F0180B"/>
    <w:rsid w:val="00F066DC"/>
    <w:rsid w:val="00F140BB"/>
    <w:rsid w:val="00F1461D"/>
    <w:rsid w:val="00F14EA2"/>
    <w:rsid w:val="00F16615"/>
    <w:rsid w:val="00F22D43"/>
    <w:rsid w:val="00F22EF9"/>
    <w:rsid w:val="00F32A11"/>
    <w:rsid w:val="00F333C5"/>
    <w:rsid w:val="00F475F8"/>
    <w:rsid w:val="00F519AD"/>
    <w:rsid w:val="00F52450"/>
    <w:rsid w:val="00F54702"/>
    <w:rsid w:val="00F60688"/>
    <w:rsid w:val="00F61E64"/>
    <w:rsid w:val="00F83B09"/>
    <w:rsid w:val="00F84475"/>
    <w:rsid w:val="00F8508E"/>
    <w:rsid w:val="00F85F85"/>
    <w:rsid w:val="00F90061"/>
    <w:rsid w:val="00F9180B"/>
    <w:rsid w:val="00FA0D78"/>
    <w:rsid w:val="00FA5307"/>
    <w:rsid w:val="00FA57B7"/>
    <w:rsid w:val="00FA5825"/>
    <w:rsid w:val="00FA749F"/>
    <w:rsid w:val="00FB1CC1"/>
    <w:rsid w:val="00FB28FC"/>
    <w:rsid w:val="00FB316F"/>
    <w:rsid w:val="00FB7D1A"/>
    <w:rsid w:val="00FC0884"/>
    <w:rsid w:val="00FC0E15"/>
    <w:rsid w:val="00FC4971"/>
    <w:rsid w:val="00FC498B"/>
    <w:rsid w:val="00FC5899"/>
    <w:rsid w:val="00FD01F1"/>
    <w:rsid w:val="00FD085C"/>
    <w:rsid w:val="00FD13A7"/>
    <w:rsid w:val="00FD18EF"/>
    <w:rsid w:val="00FE02F0"/>
    <w:rsid w:val="00FE6CD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61AD"/>
  <w15:chartTrackingRefBased/>
  <w15:docId w15:val="{B5262D50-959D-40BA-AFD1-9EA2EF27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0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230&amp;date=28.06.2023&amp;dst=1440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175239&amp;date=28.06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11492&amp;date=28.06.2023&amp;dst=100015&amp;field=134" TargetMode="External"/><Relationship Id="rId11" Type="http://schemas.openxmlformats.org/officeDocument/2006/relationships/footer" Target="footer1.xml"/><Relationship Id="rId5" Type="http://schemas.openxmlformats.org/officeDocument/2006/relationships/hyperlink" Target="https://login.consultant.ru/link/?req=doc&amp;base=LAW&amp;n=448197&amp;date=28.06.2023" TargetMode="External"/><Relationship Id="rId10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32230&amp;date=28.06.2023&amp;dst=1447&amp;field=134" TargetMode="External"/><Relationship Id="rId9" Type="http://schemas.openxmlformats.org/officeDocument/2006/relationships/hyperlink" Target="https://login.consultant.ru/link/?req=doc&amp;base=LAW&amp;n=448197&amp;date=28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Молодцова Т.А.</dc:creator>
  <cp:keywords/>
  <dc:description/>
  <cp:lastModifiedBy>Молодцова Т.А.</cp:lastModifiedBy>
  <cp:revision>1</cp:revision>
  <dcterms:created xsi:type="dcterms:W3CDTF">2023-06-28T10:12:00Z</dcterms:created>
  <dcterms:modified xsi:type="dcterms:W3CDTF">2023-06-28T10:23:00Z</dcterms:modified>
</cp:coreProperties>
</file>